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084D" w14:textId="77777777" w:rsidR="00E3493B" w:rsidRPr="0099680D" w:rsidRDefault="00E3493B" w:rsidP="0099680D">
      <w:pPr>
        <w:jc w:val="both"/>
        <w:rPr>
          <w:rFonts w:ascii="Calibri" w:hAnsi="Calibri"/>
          <w:sz w:val="24"/>
          <w:szCs w:val="24"/>
        </w:rPr>
      </w:pPr>
      <w:r w:rsidRPr="0099680D">
        <w:rPr>
          <w:rFonts w:ascii="Calibri" w:hAnsi="Calibri"/>
          <w:sz w:val="24"/>
          <w:szCs w:val="24"/>
        </w:rPr>
        <w:t>Edwin Eggink, tandarts-endodontoloog</w:t>
      </w:r>
    </w:p>
    <w:p w14:paraId="234A084F" w14:textId="1EBE0536" w:rsidR="00E3493B" w:rsidRPr="0099680D" w:rsidRDefault="00E3493B" w:rsidP="0099680D">
      <w:pPr>
        <w:jc w:val="both"/>
        <w:rPr>
          <w:rFonts w:ascii="Calibri" w:hAnsi="Calibri"/>
          <w:sz w:val="24"/>
          <w:szCs w:val="24"/>
        </w:rPr>
      </w:pPr>
      <w:r w:rsidRPr="0099680D">
        <w:rPr>
          <w:rFonts w:ascii="Calibri" w:hAnsi="Calibri"/>
          <w:sz w:val="24"/>
          <w:szCs w:val="24"/>
        </w:rPr>
        <w:t>In 1994 studie tandheelkunde</w:t>
      </w:r>
      <w:r w:rsidR="008E640D" w:rsidRPr="0099680D">
        <w:rPr>
          <w:rFonts w:ascii="Calibri" w:hAnsi="Calibri"/>
          <w:sz w:val="24"/>
          <w:szCs w:val="24"/>
        </w:rPr>
        <w:t xml:space="preserve"> </w:t>
      </w:r>
      <w:r w:rsidRPr="0099680D">
        <w:rPr>
          <w:rFonts w:ascii="Calibri" w:hAnsi="Calibri"/>
          <w:sz w:val="24"/>
          <w:szCs w:val="24"/>
        </w:rPr>
        <w:t>afgerond; in 1997 afgestudeerd als tandarts-endodontoloog</w:t>
      </w:r>
      <w:r w:rsidR="00263B3D" w:rsidRPr="0099680D">
        <w:rPr>
          <w:rFonts w:ascii="Calibri" w:hAnsi="Calibri"/>
          <w:sz w:val="24"/>
          <w:szCs w:val="24"/>
        </w:rPr>
        <w:t xml:space="preserve"> (beide</w:t>
      </w:r>
      <w:r w:rsidR="00B50E8E" w:rsidRPr="0099680D">
        <w:rPr>
          <w:rFonts w:ascii="Calibri" w:hAnsi="Calibri"/>
          <w:sz w:val="24"/>
          <w:szCs w:val="24"/>
        </w:rPr>
        <w:t xml:space="preserve"> aan het ACTA te </w:t>
      </w:r>
      <w:r w:rsidR="0099680D">
        <w:rPr>
          <w:rFonts w:ascii="Calibri" w:hAnsi="Calibri"/>
          <w:sz w:val="24"/>
          <w:szCs w:val="24"/>
        </w:rPr>
        <w:t>A</w:t>
      </w:r>
      <w:r w:rsidR="00B50E8E" w:rsidRPr="0099680D">
        <w:rPr>
          <w:rFonts w:ascii="Calibri" w:hAnsi="Calibri"/>
          <w:sz w:val="24"/>
          <w:szCs w:val="24"/>
        </w:rPr>
        <w:t>msterdam)</w:t>
      </w:r>
      <w:r w:rsidRPr="0099680D">
        <w:rPr>
          <w:rFonts w:ascii="Calibri" w:hAnsi="Calibri"/>
          <w:sz w:val="24"/>
          <w:szCs w:val="24"/>
        </w:rPr>
        <w:t>. Tot 2009 een algemene praktijk gecombineerd met een verwijspraktijk voor endodontologie. In 2009 EndoRotterdam opgezet. Daarnaast ontstond er een nauwe samenwerking met de Kliniek voor Parodontologie Rotterdam en PRO-Rotterdam, wat heeft geleid tot de oprichting van Proclin Rotterdam. In de loop der jaren werden diverse lezingen, cursussen en publicaties verzorgd op het gebied van de endodontologie en het autotransplanteren.</w:t>
      </w:r>
    </w:p>
    <w:p w14:paraId="234A0850" w14:textId="77777777" w:rsidR="000E5D6B" w:rsidRPr="0099680D" w:rsidRDefault="000E5D6B" w:rsidP="0099680D">
      <w:pPr>
        <w:jc w:val="both"/>
        <w:rPr>
          <w:sz w:val="24"/>
          <w:szCs w:val="24"/>
        </w:rPr>
      </w:pPr>
    </w:p>
    <w:sectPr w:rsidR="000E5D6B" w:rsidRPr="009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B"/>
    <w:rsid w:val="000E5D6B"/>
    <w:rsid w:val="00263B3D"/>
    <w:rsid w:val="00392BC8"/>
    <w:rsid w:val="006E199D"/>
    <w:rsid w:val="008E640D"/>
    <w:rsid w:val="0099680D"/>
    <w:rsid w:val="00B50E8E"/>
    <w:rsid w:val="00E256F3"/>
    <w:rsid w:val="00E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084D"/>
  <w15:chartTrackingRefBased/>
  <w15:docId w15:val="{291B5EA4-DC09-47E5-8163-D8B00E9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Proclin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Eggink</dc:creator>
  <cp:keywords/>
  <dc:description/>
  <cp:lastModifiedBy>Maarten Meire</cp:lastModifiedBy>
  <cp:revision>6</cp:revision>
  <dcterms:created xsi:type="dcterms:W3CDTF">2021-01-12T06:56:00Z</dcterms:created>
  <dcterms:modified xsi:type="dcterms:W3CDTF">2024-01-01T14:48:00Z</dcterms:modified>
</cp:coreProperties>
</file>